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26" w:rsidRPr="00265726" w:rsidRDefault="00CB7F5E" w:rsidP="00265726">
      <w:pPr>
        <w:pStyle w:val="1"/>
        <w:shd w:val="clear" w:color="auto" w:fill="FFFFFF"/>
        <w:spacing w:before="0" w:beforeAutospacing="0" w:after="0" w:afterAutospacing="0" w:line="300" w:lineRule="atLeast"/>
        <w:rPr>
          <w:bCs w:val="0"/>
          <w:color w:val="050624"/>
          <w:sz w:val="24"/>
          <w:szCs w:val="24"/>
        </w:rPr>
      </w:pPr>
      <w:r w:rsidRPr="00265726">
        <w:rPr>
          <w:color w:val="000000"/>
          <w:sz w:val="24"/>
          <w:szCs w:val="24"/>
          <w:shd w:val="clear" w:color="auto" w:fill="FFFFFF"/>
        </w:rPr>
        <w:t xml:space="preserve">    </w:t>
      </w:r>
      <w:r w:rsidR="00BA4B70">
        <w:rPr>
          <w:color w:val="000000"/>
          <w:sz w:val="24"/>
          <w:szCs w:val="24"/>
          <w:shd w:val="clear" w:color="auto" w:fill="FFFFFF"/>
        </w:rPr>
        <w:t xml:space="preserve">                                </w:t>
      </w:r>
      <w:r w:rsidR="00B06EC3">
        <w:rPr>
          <w:color w:val="000000"/>
          <w:sz w:val="24"/>
          <w:szCs w:val="24"/>
          <w:shd w:val="clear" w:color="auto" w:fill="FFFFFF"/>
        </w:rPr>
        <w:t xml:space="preserve">                      </w:t>
      </w:r>
      <w:r w:rsidR="00BA4B70">
        <w:rPr>
          <w:color w:val="000000"/>
          <w:sz w:val="24"/>
          <w:szCs w:val="24"/>
          <w:shd w:val="clear" w:color="auto" w:fill="FFFFFF"/>
        </w:rPr>
        <w:t xml:space="preserve">  </w:t>
      </w:r>
      <w:r w:rsidR="00B06EC3">
        <w:rPr>
          <w:bCs w:val="0"/>
          <w:color w:val="050624"/>
          <w:sz w:val="24"/>
          <w:szCs w:val="24"/>
        </w:rPr>
        <w:t>Работайте  официально!</w:t>
      </w:r>
    </w:p>
    <w:p w:rsidR="00CB7F5E" w:rsidRPr="0016613B" w:rsidRDefault="00CB7F5E" w:rsidP="00691067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661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</w:t>
      </w:r>
    </w:p>
    <w:p w:rsidR="00265726" w:rsidRPr="00265726" w:rsidRDefault="00265726" w:rsidP="00265726">
      <w:pPr>
        <w:pStyle w:val="a3"/>
        <w:shd w:val="clear" w:color="auto" w:fill="FFFFFF"/>
        <w:jc w:val="both"/>
        <w:rPr>
          <w:color w:val="050624"/>
        </w:rPr>
      </w:pPr>
      <w:r w:rsidRPr="00265726">
        <w:rPr>
          <w:color w:val="050624"/>
        </w:rPr>
        <w:t xml:space="preserve">С 1 января 2025 года утверждены и действуют правила ведения общедоступного реестра работодателей, у которых выявлены факты нелегальной занятости. Сведения, содержащиеся в реестре, подлежат размещению на официальном сайте </w:t>
      </w:r>
      <w:proofErr w:type="spellStart"/>
      <w:r w:rsidRPr="00265726">
        <w:rPr>
          <w:color w:val="050624"/>
        </w:rPr>
        <w:t>Роструда</w:t>
      </w:r>
      <w:proofErr w:type="spellEnd"/>
      <w:r w:rsidRPr="00265726">
        <w:rPr>
          <w:color w:val="050624"/>
        </w:rPr>
        <w:t xml:space="preserve">. Основанием для внесения записи в реестр является наличие вступившего в законную силу постановления по делу об административном </w:t>
      </w:r>
      <w:proofErr w:type="gramStart"/>
      <w:r w:rsidRPr="00265726">
        <w:rPr>
          <w:color w:val="050624"/>
        </w:rPr>
        <w:t>правонарушении</w:t>
      </w:r>
      <w:proofErr w:type="gramEnd"/>
      <w:r w:rsidRPr="00265726">
        <w:rPr>
          <w:color w:val="050624"/>
        </w:rPr>
        <w:t xml:space="preserve"> об уклонении от оформления трудового договора или заключении гражданско-правового договора, фактически регулирующего трудовые отношения между работником и работодателем, в соответствии с ч. 4 ст. 5.27 </w:t>
      </w:r>
      <w:proofErr w:type="spellStart"/>
      <w:r w:rsidRPr="00265726">
        <w:rPr>
          <w:color w:val="050624"/>
        </w:rPr>
        <w:t>КоАП</w:t>
      </w:r>
      <w:proofErr w:type="spellEnd"/>
      <w:r w:rsidRPr="00265726">
        <w:rPr>
          <w:color w:val="050624"/>
        </w:rPr>
        <w:t xml:space="preserve"> РФ.</w:t>
      </w:r>
    </w:p>
    <w:p w:rsidR="00265726" w:rsidRPr="00265726" w:rsidRDefault="00265726" w:rsidP="00265726">
      <w:pPr>
        <w:pStyle w:val="a3"/>
        <w:shd w:val="clear" w:color="auto" w:fill="FFFFFF"/>
        <w:jc w:val="both"/>
        <w:rPr>
          <w:color w:val="050624"/>
        </w:rPr>
      </w:pPr>
      <w:r w:rsidRPr="00265726">
        <w:rPr>
          <w:color w:val="050624"/>
        </w:rPr>
        <w:t xml:space="preserve">Попадание ИП или организации в реестр </w:t>
      </w:r>
      <w:proofErr w:type="spellStart"/>
      <w:r w:rsidRPr="00265726">
        <w:rPr>
          <w:color w:val="050624"/>
        </w:rPr>
        <w:t>Роструда</w:t>
      </w:r>
      <w:proofErr w:type="spellEnd"/>
      <w:r w:rsidRPr="00265726">
        <w:rPr>
          <w:color w:val="050624"/>
        </w:rPr>
        <w:t xml:space="preserve"> грозит: внеплановыми проверками контролирующих органов, повышенными административными штрафами, ограничениями на получение субсидий, грантов, льготных кредитов, налоговых преференций, запретом на участие в </w:t>
      </w:r>
      <w:proofErr w:type="spellStart"/>
      <w:r w:rsidRPr="00265726">
        <w:rPr>
          <w:color w:val="050624"/>
        </w:rPr>
        <w:t>госзакупках</w:t>
      </w:r>
      <w:proofErr w:type="spellEnd"/>
      <w:r w:rsidRPr="00265726">
        <w:rPr>
          <w:color w:val="050624"/>
        </w:rPr>
        <w:t>.</w:t>
      </w:r>
    </w:p>
    <w:p w:rsidR="00265726" w:rsidRPr="00265726" w:rsidRDefault="00265726" w:rsidP="00265726">
      <w:pPr>
        <w:pStyle w:val="a3"/>
        <w:shd w:val="clear" w:color="auto" w:fill="FFFFFF"/>
        <w:jc w:val="both"/>
        <w:rPr>
          <w:color w:val="050624"/>
        </w:rPr>
      </w:pPr>
      <w:r w:rsidRPr="00265726">
        <w:rPr>
          <w:color w:val="050624"/>
        </w:rPr>
        <w:t>Создание реестра направлено на повышение прозрачности рынка труда и доступности информации о работодателях. Соискатели смогут заранее оценить добросовестность компании и принять взвешенное решение о трудоустройстве.</w:t>
      </w:r>
    </w:p>
    <w:p w:rsidR="00265726" w:rsidRPr="00265726" w:rsidRDefault="00265726" w:rsidP="00265726">
      <w:pPr>
        <w:pStyle w:val="a3"/>
        <w:shd w:val="clear" w:color="auto" w:fill="FFFFFF"/>
        <w:jc w:val="both"/>
        <w:rPr>
          <w:color w:val="050624"/>
        </w:rPr>
      </w:pPr>
      <w:r w:rsidRPr="00265726">
        <w:rPr>
          <w:color w:val="050624"/>
        </w:rPr>
        <w:t>Полностью искоренить проявления нелегальной занятости возможно лишь с помощью самих участников трудовых отношений - работников и работодателей, от их гражданской позиции зависит эффективность этой работы.</w:t>
      </w:r>
    </w:p>
    <w:p w:rsidR="00FE4AB5" w:rsidRPr="0016613B" w:rsidRDefault="00FE4AB5" w:rsidP="00CB7F5E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03D54" w:rsidRDefault="00A03D54" w:rsidP="00CB7F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6613B">
        <w:rPr>
          <w:rFonts w:ascii="Times New Roman" w:hAnsi="Times New Roman" w:cs="Times New Roman"/>
          <w:sz w:val="24"/>
          <w:szCs w:val="24"/>
        </w:rPr>
        <w:t>Уважаемые граждане, по вопросам  использования нелегальной рабочей силы, несвоевременной выплаты заработной платы и использования «серых» схем оплаты труда, обращайтесь за консультацией  по бесплатному телефону горячей линии  Главного управления по труду и занятости населения Челябинской области 8 800 444 80 88,  по вопросам незаконного получения пособия в ОКУ ЦЗН г.</w:t>
      </w:r>
      <w:r w:rsidR="00265726">
        <w:rPr>
          <w:rFonts w:ascii="Times New Roman" w:hAnsi="Times New Roman" w:cs="Times New Roman"/>
          <w:sz w:val="24"/>
          <w:szCs w:val="24"/>
        </w:rPr>
        <w:t xml:space="preserve"> Златоуста  </w:t>
      </w:r>
      <w:r w:rsidRPr="0016613B">
        <w:rPr>
          <w:rFonts w:ascii="Times New Roman" w:hAnsi="Times New Roman" w:cs="Times New Roman"/>
          <w:sz w:val="24"/>
          <w:szCs w:val="24"/>
        </w:rPr>
        <w:t xml:space="preserve"> по тел. 8 (3513) 62-17-16,  62-04-19.</w:t>
      </w:r>
      <w:proofErr w:type="gramEnd"/>
    </w:p>
    <w:p w:rsidR="00265726" w:rsidRPr="0016613B" w:rsidRDefault="00265726" w:rsidP="00265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726" w:rsidRPr="0016613B" w:rsidRDefault="00265726" w:rsidP="0026572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1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Работайте официально — на портале "Работа России" </w:t>
      </w:r>
      <w:hyperlink r:id="rId5" w:tgtFrame="_blank" w:history="1">
        <w:proofErr w:type="spellStart"/>
        <w:r w:rsidRPr="0016613B">
          <w:rPr>
            <w:rFonts w:ascii="Times New Roman" w:eastAsia="Times New Roman" w:hAnsi="Times New Roman" w:cs="Times New Roman"/>
            <w:color w:val="2A5885"/>
            <w:sz w:val="24"/>
            <w:szCs w:val="24"/>
            <w:lang w:eastAsia="ru-RU"/>
          </w:rPr>
          <w:t>trudvsem.ru</w:t>
        </w:r>
        <w:proofErr w:type="spellEnd"/>
      </w:hyperlink>
      <w:r w:rsidRPr="001661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только официальные вакансии!</w:t>
      </w:r>
    </w:p>
    <w:p w:rsidR="0016613B" w:rsidRPr="0016613B" w:rsidRDefault="0016613B" w:rsidP="00CB7F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7F5E" w:rsidRPr="0016613B" w:rsidRDefault="00CB7F5E" w:rsidP="00CB7F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613B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16613B">
        <w:rPr>
          <w:rFonts w:ascii="Times New Roman" w:hAnsi="Times New Roman" w:cs="Times New Roman"/>
          <w:sz w:val="24"/>
          <w:szCs w:val="24"/>
        </w:rPr>
        <w:t>Центрзанятостинаселени</w:t>
      </w:r>
      <w:r w:rsidR="000C27CD" w:rsidRPr="0016613B">
        <w:rPr>
          <w:rFonts w:ascii="Times New Roman" w:hAnsi="Times New Roman" w:cs="Times New Roman"/>
          <w:sz w:val="24"/>
          <w:szCs w:val="24"/>
        </w:rPr>
        <w:t>ягЗлатоуста</w:t>
      </w:r>
      <w:proofErr w:type="spellEnd"/>
    </w:p>
    <w:p w:rsidR="000C27CD" w:rsidRPr="0016613B" w:rsidRDefault="000C27CD" w:rsidP="00CB7F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613B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16613B">
        <w:rPr>
          <w:rFonts w:ascii="Times New Roman" w:hAnsi="Times New Roman" w:cs="Times New Roman"/>
          <w:sz w:val="24"/>
          <w:szCs w:val="24"/>
        </w:rPr>
        <w:t>Нет_теневойзанятости</w:t>
      </w:r>
      <w:proofErr w:type="spellEnd"/>
    </w:p>
    <w:p w:rsidR="00A03D54" w:rsidRPr="0016613B" w:rsidRDefault="00A03D54" w:rsidP="00CB7F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613B">
        <w:rPr>
          <w:rFonts w:ascii="Times New Roman" w:hAnsi="Times New Roman" w:cs="Times New Roman"/>
          <w:sz w:val="24"/>
          <w:szCs w:val="24"/>
        </w:rPr>
        <w:t>Фото</w:t>
      </w:r>
      <w:r w:rsidR="0069367A">
        <w:rPr>
          <w:rFonts w:ascii="Times New Roman" w:hAnsi="Times New Roman" w:cs="Times New Roman"/>
          <w:sz w:val="24"/>
          <w:szCs w:val="24"/>
        </w:rPr>
        <w:t xml:space="preserve"> взято </w:t>
      </w:r>
      <w:r w:rsidRPr="0016613B">
        <w:rPr>
          <w:rFonts w:ascii="Times New Roman" w:hAnsi="Times New Roman" w:cs="Times New Roman"/>
          <w:sz w:val="24"/>
          <w:szCs w:val="24"/>
        </w:rPr>
        <w:t>из сети интернет</w:t>
      </w:r>
    </w:p>
    <w:p w:rsidR="00A03D54" w:rsidRPr="00A03D54" w:rsidRDefault="00265726" w:rsidP="00A03D54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pict>
          <v:shape id="_x0000_i1028" type="#_x0000_t75" style="width:237pt;height:177.75pt">
            <v:imagedata r:id="rId6" o:title="neform"/>
          </v:shape>
        </w:pict>
      </w:r>
    </w:p>
    <w:sectPr w:rsidR="00A03D54" w:rsidRPr="00A03D54" w:rsidSect="00A03D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6" o:spid="_x0000_i1036" type="#_x0000_t75" alt="👌" style="width:12pt;height:12pt;visibility:visible;mso-wrap-style:square" o:bullet="t">
        <v:imagedata r:id="rId1" o:title="👌"/>
      </v:shape>
    </w:pict>
  </w:numPicBullet>
  <w:abstractNum w:abstractNumId="0">
    <w:nsid w:val="64224A2F"/>
    <w:multiLevelType w:val="hybridMultilevel"/>
    <w:tmpl w:val="3E8277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1067"/>
    <w:rsid w:val="000C27CD"/>
    <w:rsid w:val="0016613B"/>
    <w:rsid w:val="001E4713"/>
    <w:rsid w:val="00213A19"/>
    <w:rsid w:val="00265726"/>
    <w:rsid w:val="003E70F9"/>
    <w:rsid w:val="005866F1"/>
    <w:rsid w:val="00691067"/>
    <w:rsid w:val="0069367A"/>
    <w:rsid w:val="008E12CB"/>
    <w:rsid w:val="00A03D54"/>
    <w:rsid w:val="00AA443F"/>
    <w:rsid w:val="00AC4592"/>
    <w:rsid w:val="00AE0059"/>
    <w:rsid w:val="00B06EC3"/>
    <w:rsid w:val="00BA4B70"/>
    <w:rsid w:val="00CB7F5E"/>
    <w:rsid w:val="00D36C60"/>
    <w:rsid w:val="00FE4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CB"/>
  </w:style>
  <w:style w:type="paragraph" w:styleId="1">
    <w:name w:val="heading 1"/>
    <w:basedOn w:val="a"/>
    <w:link w:val="10"/>
    <w:uiPriority w:val="9"/>
    <w:qFormat/>
    <w:rsid w:val="002657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4AB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4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A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B7F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657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https://vk.com/away.php?to=http%3A%2F%2Ftrudvsem.ru&amp;utf=1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ZLT2023</dc:creator>
  <cp:lastModifiedBy>ZLT2023</cp:lastModifiedBy>
  <cp:revision>5</cp:revision>
  <dcterms:created xsi:type="dcterms:W3CDTF">2025-09-08T11:40:00Z</dcterms:created>
  <dcterms:modified xsi:type="dcterms:W3CDTF">2025-09-08T11:59:00Z</dcterms:modified>
</cp:coreProperties>
</file>